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78" w:rsidRPr="00151C78" w:rsidRDefault="009C4501" w:rsidP="009C450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33650" cy="1604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0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C78" w:rsidRPr="00151C78" w:rsidRDefault="00151C78" w:rsidP="00151C7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51C78" w:rsidRPr="00151C78" w:rsidRDefault="00151C78" w:rsidP="00151C78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3"/>
          <w:szCs w:val="23"/>
          <w:lang w:eastAsia="ru-RU"/>
        </w:rPr>
      </w:pPr>
    </w:p>
    <w:p w:rsid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C78" w:rsidRP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1C78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151C78" w:rsidRP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C78" w:rsidRP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1C78">
        <w:rPr>
          <w:rFonts w:ascii="Times New Roman" w:hAnsi="Times New Roman" w:cs="Times New Roman"/>
          <w:b/>
          <w:sz w:val="32"/>
          <w:szCs w:val="32"/>
        </w:rPr>
        <w:t xml:space="preserve">об организации научно-исследовательской работы студентов </w:t>
      </w:r>
      <w:proofErr w:type="spellStart"/>
      <w:r w:rsidRPr="00151C78">
        <w:rPr>
          <w:rFonts w:ascii="Times New Roman" w:hAnsi="Times New Roman" w:cs="Times New Roman"/>
          <w:b/>
          <w:sz w:val="32"/>
          <w:szCs w:val="32"/>
        </w:rPr>
        <w:t>Кыр</w:t>
      </w:r>
      <w:proofErr w:type="gramStart"/>
      <w:r w:rsidRPr="00151C78">
        <w:rPr>
          <w:rFonts w:ascii="Times New Roman" w:hAnsi="Times New Roman" w:cs="Times New Roman"/>
          <w:b/>
          <w:sz w:val="32"/>
          <w:szCs w:val="32"/>
        </w:rPr>
        <w:t>r</w:t>
      </w:r>
      <w:proofErr w:type="gramEnd"/>
      <w:r w:rsidRPr="00151C78">
        <w:rPr>
          <w:rFonts w:ascii="Times New Roman" w:hAnsi="Times New Roman" w:cs="Times New Roman"/>
          <w:b/>
          <w:sz w:val="32"/>
          <w:szCs w:val="32"/>
        </w:rPr>
        <w:t>ызскоrо</w:t>
      </w:r>
      <w:proofErr w:type="spellEnd"/>
      <w:r w:rsidRPr="00151C78">
        <w:rPr>
          <w:rFonts w:ascii="Times New Roman" w:hAnsi="Times New Roman" w:cs="Times New Roman"/>
          <w:b/>
          <w:sz w:val="32"/>
          <w:szCs w:val="32"/>
        </w:rPr>
        <w:t xml:space="preserve"> государственного технического университета</w:t>
      </w:r>
    </w:p>
    <w:p w:rsidR="00151C78" w:rsidRPr="00151C78" w:rsidRDefault="00151C78" w:rsidP="00151C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1C78">
        <w:rPr>
          <w:rFonts w:ascii="Times New Roman" w:hAnsi="Times New Roman" w:cs="Times New Roman"/>
          <w:b/>
          <w:sz w:val="32"/>
          <w:szCs w:val="32"/>
        </w:rPr>
        <w:t xml:space="preserve">им. И. </w:t>
      </w:r>
      <w:proofErr w:type="spellStart"/>
      <w:r w:rsidRPr="00151C78">
        <w:rPr>
          <w:rFonts w:ascii="Times New Roman" w:hAnsi="Times New Roman" w:cs="Times New Roman"/>
          <w:b/>
          <w:sz w:val="32"/>
          <w:szCs w:val="32"/>
        </w:rPr>
        <w:t>Раззакова</w:t>
      </w:r>
      <w:proofErr w:type="spellEnd"/>
      <w:r w:rsidRPr="00151C78">
        <w:rPr>
          <w:rFonts w:ascii="Times New Roman" w:hAnsi="Times New Roman" w:cs="Times New Roman"/>
          <w:b/>
          <w:sz w:val="32"/>
          <w:szCs w:val="32"/>
        </w:rPr>
        <w:t xml:space="preserve">  (КГТУ)</w:t>
      </w:r>
    </w:p>
    <w:p w:rsidR="00151C78" w:rsidRDefault="00151C78" w:rsidP="00151C78">
      <w:r>
        <w:t xml:space="preserve">  </w:t>
      </w:r>
      <w:bookmarkStart w:id="0" w:name="_GoBack"/>
      <w:bookmarkEnd w:id="0"/>
    </w:p>
    <w:p w:rsidR="00151C78" w:rsidRPr="009C4501" w:rsidRDefault="00151C78" w:rsidP="009C45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501">
        <w:rPr>
          <w:rFonts w:ascii="Times New Roman" w:hAnsi="Times New Roman" w:cs="Times New Roman"/>
          <w:b/>
          <w:sz w:val="28"/>
          <w:szCs w:val="28"/>
        </w:rPr>
        <w:t>1.</w:t>
      </w:r>
      <w:r w:rsidRPr="009C4501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1.1.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Научно-исследовательская работа студенто</w:t>
      </w:r>
      <w:r w:rsidR="009C4501">
        <w:rPr>
          <w:rFonts w:ascii="Times New Roman" w:hAnsi="Times New Roman" w:cs="Times New Roman"/>
          <w:sz w:val="28"/>
          <w:szCs w:val="28"/>
        </w:rPr>
        <w:t xml:space="preserve">в (далее НИРС) осуществляется в </w:t>
      </w:r>
      <w:r w:rsidRPr="00151C78">
        <w:rPr>
          <w:rFonts w:ascii="Times New Roman" w:hAnsi="Times New Roman" w:cs="Times New Roman"/>
          <w:sz w:val="28"/>
          <w:szCs w:val="28"/>
        </w:rPr>
        <w:t>соответствии с нормативными документами о научно-исследовательской деятельности в   Кыргызском   государственном  техническом</w:t>
      </w:r>
      <w:r w:rsidRPr="00151C78">
        <w:rPr>
          <w:rFonts w:ascii="Times New Roman" w:hAnsi="Times New Roman" w:cs="Times New Roman"/>
          <w:sz w:val="28"/>
          <w:szCs w:val="28"/>
        </w:rPr>
        <w:tab/>
        <w:t>университете, а также настоящим</w:t>
      </w:r>
    </w:p>
    <w:p w:rsidR="00151C78" w:rsidRPr="009C4501" w:rsidRDefault="00151C78" w:rsidP="00151C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501">
        <w:rPr>
          <w:rFonts w:ascii="Times New Roman" w:hAnsi="Times New Roman" w:cs="Times New Roman"/>
          <w:b/>
          <w:sz w:val="28"/>
          <w:szCs w:val="28"/>
        </w:rPr>
        <w:t>ПОЛОЖЕНИЕМ.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1.2.</w:t>
      </w:r>
      <w:r w:rsidRPr="00151C78">
        <w:rPr>
          <w:rFonts w:ascii="Times New Roman" w:hAnsi="Times New Roman" w:cs="Times New Roman"/>
          <w:sz w:val="28"/>
          <w:szCs w:val="28"/>
        </w:rPr>
        <w:tab/>
        <w:t>Система НИРС, наряду с системой учебной и воспитательной работы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университета</w:t>
      </w:r>
      <w:r w:rsidRPr="00151C78">
        <w:rPr>
          <w:rFonts w:ascii="Times New Roman" w:hAnsi="Times New Roman" w:cs="Times New Roman"/>
          <w:sz w:val="28"/>
          <w:szCs w:val="28"/>
        </w:rPr>
        <w:tab/>
        <w:t>является</w:t>
      </w:r>
      <w:r w:rsidR="009C4501">
        <w:rPr>
          <w:rFonts w:ascii="Times New Roman" w:hAnsi="Times New Roman" w:cs="Times New Roman"/>
          <w:sz w:val="28"/>
          <w:szCs w:val="28"/>
        </w:rPr>
        <w:tab/>
        <w:t>важнейшим</w:t>
      </w:r>
      <w:r w:rsidR="009C4501">
        <w:rPr>
          <w:rFonts w:ascii="Times New Roman" w:hAnsi="Times New Roman" w:cs="Times New Roman"/>
          <w:sz w:val="28"/>
          <w:szCs w:val="28"/>
        </w:rPr>
        <w:tab/>
        <w:t>компонентом</w:t>
      </w:r>
      <w:r w:rsidR="009C4501">
        <w:rPr>
          <w:rFonts w:ascii="Times New Roman" w:hAnsi="Times New Roman" w:cs="Times New Roman"/>
          <w:sz w:val="28"/>
          <w:szCs w:val="28"/>
        </w:rPr>
        <w:tab/>
        <w:t xml:space="preserve">процесса профессионально ­ </w:t>
      </w:r>
      <w:r w:rsidRPr="00151C78">
        <w:rPr>
          <w:rFonts w:ascii="Times New Roman" w:hAnsi="Times New Roman" w:cs="Times New Roman"/>
          <w:sz w:val="28"/>
          <w:szCs w:val="28"/>
        </w:rPr>
        <w:t>образовательной подготовки специалистов как компетентных, творческих личностей, способных к самостоятельной поисковой и исследовательской деятельности, направленной на анализ и решение профессиональных проблем, успешное применение научных знаний в практической деятельности.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Pr="00151C78">
        <w:rPr>
          <w:rFonts w:ascii="Times New Roman" w:hAnsi="Times New Roman" w:cs="Times New Roman"/>
          <w:sz w:val="28"/>
          <w:szCs w:val="28"/>
        </w:rPr>
        <w:tab/>
        <w:t>Целями организации и развития НИРС в университете является повышение уровня подготовки специалистов с высшим профессиональным образованием посредством освоения ими в процессе обучения методов, приемов и навыков выполнения научно-исследовательских работ в студенческих конструкторских бюро (СКБ), развития их творческих способностей,  самостоятельности, инициативы  в учебе и будущей деятельности.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1.4.</w:t>
      </w:r>
      <w:r w:rsidRPr="00151C78">
        <w:rPr>
          <w:rFonts w:ascii="Times New Roman" w:hAnsi="Times New Roman" w:cs="Times New Roman"/>
          <w:sz w:val="28"/>
          <w:szCs w:val="28"/>
        </w:rPr>
        <w:tab/>
        <w:t>Основными направлениями и задачами функционирования системы НИРС в университете выступают следующие:</w:t>
      </w:r>
    </w:p>
    <w:p w:rsidR="00151C78" w:rsidRPr="00151C78" w:rsidRDefault="009C4501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C78" w:rsidRPr="00151C78">
        <w:rPr>
          <w:rFonts w:ascii="Times New Roman" w:hAnsi="Times New Roman" w:cs="Times New Roman"/>
          <w:sz w:val="28"/>
          <w:szCs w:val="28"/>
        </w:rPr>
        <w:t>1.4.1.</w:t>
      </w:r>
      <w:r w:rsidR="00151C78" w:rsidRPr="00151C78">
        <w:rPr>
          <w:rFonts w:ascii="Times New Roman" w:hAnsi="Times New Roman" w:cs="Times New Roman"/>
          <w:sz w:val="28"/>
          <w:szCs w:val="28"/>
        </w:rPr>
        <w:tab/>
        <w:t>По осуществлению органического единства обучения и подготовки студентов к творческому труду: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проведение прикладных, методических, поисковых и фундаментальных научных исследований;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создание условий для поддержания и развития научных школ и направлений в вузе в русле преемственности поколений в рамках познания и разработки определенных проблем;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улучшение и обобщение результатов НИРС для их использования  на занятиях по дисциплинам учебных программ.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1.4.2.</w:t>
      </w:r>
      <w:r w:rsidRPr="00151C78">
        <w:rPr>
          <w:rFonts w:ascii="Times New Roman" w:hAnsi="Times New Roman" w:cs="Times New Roman"/>
          <w:sz w:val="28"/>
          <w:szCs w:val="28"/>
        </w:rPr>
        <w:tab/>
        <w:t>По созданию предпосылок для самореализации личностных творческих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способностей студентов: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развитие у </w:t>
      </w:r>
      <w:r w:rsidRPr="00151C78">
        <w:rPr>
          <w:rFonts w:ascii="Times New Roman" w:hAnsi="Times New Roman" w:cs="Times New Roman"/>
          <w:sz w:val="28"/>
          <w:szCs w:val="28"/>
        </w:rPr>
        <w:t>студентов</w:t>
      </w:r>
      <w:r w:rsidRPr="00151C78">
        <w:rPr>
          <w:rFonts w:ascii="Times New Roman" w:hAnsi="Times New Roman" w:cs="Times New Roman"/>
          <w:sz w:val="28"/>
          <w:szCs w:val="28"/>
        </w:rPr>
        <w:tab/>
        <w:t>способностей</w:t>
      </w:r>
      <w:r w:rsidRPr="00151C78">
        <w:rPr>
          <w:rFonts w:ascii="Times New Roman" w:hAnsi="Times New Roman" w:cs="Times New Roman"/>
          <w:sz w:val="28"/>
          <w:szCs w:val="28"/>
        </w:rPr>
        <w:tab/>
        <w:t>к</w:t>
      </w:r>
      <w:r w:rsidRPr="00151C78">
        <w:rPr>
          <w:rFonts w:ascii="Times New Roman" w:hAnsi="Times New Roman" w:cs="Times New Roman"/>
          <w:sz w:val="28"/>
          <w:szCs w:val="28"/>
        </w:rPr>
        <w:tab/>
        <w:t>самостоятельным</w:t>
      </w:r>
      <w:r w:rsidRPr="00151C78">
        <w:rPr>
          <w:rFonts w:ascii="Times New Roman" w:hAnsi="Times New Roman" w:cs="Times New Roman"/>
          <w:sz w:val="28"/>
          <w:szCs w:val="28"/>
        </w:rPr>
        <w:tab/>
        <w:t>обоснованным суждениям и выводам;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привлечение студентов к рационализаторской работе и изобретательскому творчеству.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1.4.3.</w:t>
      </w:r>
      <w:r w:rsidRPr="00151C78">
        <w:rPr>
          <w:rFonts w:ascii="Times New Roman" w:hAnsi="Times New Roman" w:cs="Times New Roman"/>
          <w:sz w:val="28"/>
          <w:szCs w:val="28"/>
        </w:rPr>
        <w:tab/>
        <w:t>По повышению массовости и результативности участия студентов в НИРС: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-   расширение   научного   и   творческого   сотрудничества  с</w:t>
      </w:r>
      <w:r w:rsidR="009C4501">
        <w:rPr>
          <w:rFonts w:ascii="Times New Roman" w:hAnsi="Times New Roman" w:cs="Times New Roman"/>
          <w:sz w:val="28"/>
          <w:szCs w:val="28"/>
        </w:rPr>
        <w:t xml:space="preserve">о  студентами зарубежных стран; </w:t>
      </w:r>
      <w:r w:rsidRPr="00151C78">
        <w:rPr>
          <w:rFonts w:ascii="Times New Roman" w:hAnsi="Times New Roman" w:cs="Times New Roman"/>
          <w:sz w:val="28"/>
          <w:szCs w:val="28"/>
        </w:rPr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вузов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развитие научно-творческой активности профессорско-преподавательского состава и научного персонала университета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его участия в организации и руководстве НИРС;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выявление и использование положительного, полезного для современных условий отечественного и зарубежного опыта, новых форм и видов НИРС.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В число основных задач научной деятельности студентов входят: овладение фундаментальной научной базой своего направления и специализации, методологией научного творчества, современными информационными технологиями, подготовка к научно-исследовательской деятельности.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C78" w:rsidRPr="009C4501" w:rsidRDefault="00151C78" w:rsidP="009C45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501">
        <w:rPr>
          <w:rFonts w:ascii="Times New Roman" w:hAnsi="Times New Roman" w:cs="Times New Roman"/>
          <w:b/>
          <w:sz w:val="28"/>
          <w:szCs w:val="28"/>
        </w:rPr>
        <w:t>2.</w:t>
      </w:r>
      <w:r w:rsidRPr="009C4501">
        <w:rPr>
          <w:rFonts w:ascii="Times New Roman" w:hAnsi="Times New Roman" w:cs="Times New Roman"/>
          <w:b/>
          <w:sz w:val="28"/>
          <w:szCs w:val="28"/>
        </w:rPr>
        <w:tab/>
        <w:t>Содержание, принципы и формы организации НИРС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2.1.</w:t>
      </w:r>
      <w:r w:rsidRPr="00151C78">
        <w:rPr>
          <w:rFonts w:ascii="Times New Roman" w:hAnsi="Times New Roman" w:cs="Times New Roman"/>
          <w:sz w:val="28"/>
          <w:szCs w:val="28"/>
        </w:rPr>
        <w:tab/>
        <w:t>Содержание НИРС, как неотъемлемой составляющей единого образовательного процесса, формируется по отношению к учебной работе студентов и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_    определяется по следующим основным формам.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Первая ступень - научно-исследовательская работа студентов, включенная в учебный процесс. Состоит в освоении студентами средств и приемов выполнения научно-исследовательских работ, а также проведении собственно учебно­ исследовательской работы.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Вторая ступень - научно-исследовательская работа студентов, дополняющая учебный процесс.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Третья ступень научно-исследовательская работа студентов вне учебного процесса, в СКБ, бизне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инкубаторах </w:t>
      </w:r>
      <w:proofErr w:type="spellStart"/>
      <w:r w:rsidRPr="00151C78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151C78">
        <w:rPr>
          <w:rFonts w:ascii="Times New Roman" w:hAnsi="Times New Roman" w:cs="Times New Roman"/>
          <w:sz w:val="28"/>
          <w:szCs w:val="28"/>
        </w:rPr>
        <w:t>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Реализация каждого из видов НИРС основана на использовании различных организационно-методических и экономических механизмов.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2.1.1.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Научно-исследовательская работа студентов, включенная в учебный процесс.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Освоение средств и приемов выполнения научно-исследовательских работ на первой ступени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на знакомство студентов с целесообразными способами организации и обеспечения научного труда.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Овладение ими практических навыков</w:t>
      </w:r>
      <w:r w:rsidRPr="00151C78">
        <w:rPr>
          <w:rFonts w:ascii="Times New Roman" w:hAnsi="Times New Roman" w:cs="Times New Roman"/>
          <w:sz w:val="28"/>
          <w:szCs w:val="28"/>
        </w:rPr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внебюджетных научных исследованиях, включенных в планы НИР университета в соответствии с его научными направлениями, выполнения самостоятельных научных разработок на конкурсной основе и представления собственных  научных результатов на рассмотрение научной общественности.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Совокупность научно-исследовательских работ, в которых участвуют студенты параллельно с обучением, представляют научные работы, выполняемые по тематике НИР кафедр научно-педагогическим составом кафедр в пределах основного рабочего времени. Студенты участвуют в этой работе на общественных началах (без-оплаты).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Наиболее способные студенты могут также привлекаться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к участию в различных научно-исследовательских проектах на условиях оплаты их труда по договору о выполнении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НИР. Возможна работа студентов во временных творческих коллективах. При этом студенты наиболее полно осваивают методы и специфику НИР, приобретают навыки работы в научных коллективах, а их научные руководители отбирают для себя потенциальных аспирантов и научных сотрудников.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По согласованию с кафедрами, работы, успешно выполненные студентами во вне учебное время и отвечающие требованиям программ  обучения,  могут засчитываться в качестве соответствующих курсовых работ и других форм отчетности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по самостоятельной работе студентов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.</w:t>
      </w:r>
      <w:r w:rsidRPr="00151C78">
        <w:rPr>
          <w:rFonts w:ascii="Times New Roman" w:hAnsi="Times New Roman" w:cs="Times New Roman"/>
          <w:sz w:val="28"/>
          <w:szCs w:val="28"/>
        </w:rPr>
        <w:tab/>
        <w:t>'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Механизмы регулирования данного вида НИР определяются, исходя из условий соответствующих договоров, планов работы и ресурсной базы.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2.2.</w:t>
      </w:r>
      <w:r w:rsidRPr="00151C78">
        <w:rPr>
          <w:rFonts w:ascii="Times New Roman" w:hAnsi="Times New Roman" w:cs="Times New Roman"/>
          <w:sz w:val="28"/>
          <w:szCs w:val="28"/>
        </w:rPr>
        <w:tab/>
        <w:t>Основными принципами организации НИРС в университете являются: комплексность,</w:t>
      </w:r>
      <w:r w:rsidRPr="00151C78">
        <w:rPr>
          <w:rFonts w:ascii="Times New Roman" w:hAnsi="Times New Roman" w:cs="Times New Roman"/>
          <w:sz w:val="28"/>
          <w:szCs w:val="28"/>
        </w:rPr>
        <w:tab/>
        <w:t>предполагающая</w:t>
      </w:r>
      <w:r w:rsidRPr="00151C78">
        <w:rPr>
          <w:rFonts w:ascii="Times New Roman" w:hAnsi="Times New Roman" w:cs="Times New Roman"/>
          <w:sz w:val="28"/>
          <w:szCs w:val="28"/>
        </w:rPr>
        <w:tab/>
        <w:t>интеграцию</w:t>
      </w:r>
      <w:r w:rsidRPr="00151C78">
        <w:rPr>
          <w:rFonts w:ascii="Times New Roman" w:hAnsi="Times New Roman" w:cs="Times New Roman"/>
          <w:sz w:val="28"/>
          <w:szCs w:val="28"/>
        </w:rPr>
        <w:tab/>
        <w:t>учебной,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научной</w:t>
      </w:r>
      <w:r w:rsidRPr="00151C78">
        <w:rPr>
          <w:rFonts w:ascii="Times New Roman" w:hAnsi="Times New Roman" w:cs="Times New Roman"/>
          <w:sz w:val="28"/>
          <w:szCs w:val="28"/>
        </w:rPr>
        <w:tab/>
        <w:t>и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воспитательной работы</w:t>
      </w:r>
      <w:r w:rsidRPr="00151C78">
        <w:rPr>
          <w:rFonts w:ascii="Times New Roman" w:hAnsi="Times New Roman" w:cs="Times New Roman"/>
          <w:sz w:val="28"/>
          <w:szCs w:val="28"/>
        </w:rPr>
        <w:tab/>
        <w:t>на всех этапах и организационных уровнях (кафедральный,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университетский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>, межвузовский) образовательного пр</w:t>
      </w:r>
      <w:r w:rsidRPr="00151C78">
        <w:rPr>
          <w:rFonts w:ascii="Times New Roman" w:hAnsi="Times New Roman" w:cs="Times New Roman"/>
          <w:sz w:val="28"/>
          <w:szCs w:val="28"/>
        </w:rPr>
        <w:t>оцесса;</w:t>
      </w:r>
      <w:r w:rsidRPr="00151C78">
        <w:rPr>
          <w:rFonts w:ascii="Times New Roman" w:hAnsi="Times New Roman" w:cs="Times New Roman"/>
          <w:sz w:val="28"/>
          <w:szCs w:val="28"/>
        </w:rPr>
        <w:tab/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последовательность в освоении различных принципов, методов и технологий выполнения научных исследований по мере их усложнения в соответствии со стадиями образовательного процесса;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оптимальное сочетание всех видов НИРС и использование различных форм ее организации, осуществляемых как в рамках учебных планов, так и вне этих рамок;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использование различных форм морального и материального поощрения лиц, участвующих в НИРС;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содействие самореализации личностных творческих способностей студентов, развитию интеллектуального потенциала научно-педагогического  состава университета.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2.3.</w:t>
      </w:r>
      <w:r w:rsidRPr="00151C78">
        <w:rPr>
          <w:rFonts w:ascii="Times New Roman" w:hAnsi="Times New Roman" w:cs="Times New Roman"/>
          <w:sz w:val="28"/>
          <w:szCs w:val="28"/>
        </w:rPr>
        <w:tab/>
        <w:t>Организационными формами НИРС в университете являются: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проведение спецкурсов по основам научно-исследовательской деятельности, планированию исследований и статистической обработке данных, освоения систем управления базами данных;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привлечение студентов к учебно-исследовательской работе на учебных занятиях и в рамках дисциплин учебных планов;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организация элективных занятий и факультативов с группами наиболее способных и мотивированных к занятию научной деятельностью студентов;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организация индивидуальных и групповых консультаций со студентами по наиболее сложным темам курсов, учебно-исследовательским заданиям на практику, заданиям для дипломного проектирования;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выполнение курсовых и дипломных работ студентов с исследовательскими разделами или в целом научно-исследовательского характера;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выполнения НИР, позволяющих снижать трудоемкость  самостоятельных исследований, сокращать затраты времени на выполнение вспомогательных процедур, повышать качество представляемых научных разработок.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Особого внимания в этой связи требует: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изучение научно-методических основ выполнения НИР и представлений о методах научного моделирования;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освоение</w:t>
      </w:r>
      <w:r w:rsidRPr="00151C78">
        <w:rPr>
          <w:rFonts w:ascii="Times New Roman" w:hAnsi="Times New Roman" w:cs="Times New Roman"/>
          <w:sz w:val="28"/>
          <w:szCs w:val="28"/>
        </w:rPr>
        <w:tab/>
        <w:t>приемов</w:t>
      </w:r>
      <w:r w:rsidRPr="00151C78">
        <w:rPr>
          <w:rFonts w:ascii="Times New Roman" w:hAnsi="Times New Roman" w:cs="Times New Roman"/>
          <w:sz w:val="28"/>
          <w:szCs w:val="28"/>
        </w:rPr>
        <w:tab/>
        <w:t>планирования,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научных</w:t>
      </w:r>
      <w:r w:rsidRPr="00151C78">
        <w:rPr>
          <w:rFonts w:ascii="Times New Roman" w:hAnsi="Times New Roman" w:cs="Times New Roman"/>
          <w:sz w:val="28"/>
          <w:szCs w:val="28"/>
        </w:rPr>
        <w:tab/>
        <w:t>исследований</w:t>
      </w:r>
      <w:r w:rsidRPr="00151C78">
        <w:rPr>
          <w:rFonts w:ascii="Times New Roman" w:hAnsi="Times New Roman" w:cs="Times New Roman"/>
          <w:sz w:val="28"/>
          <w:szCs w:val="28"/>
        </w:rPr>
        <w:tab/>
        <w:t>и</w:t>
      </w:r>
      <w:r w:rsidRPr="00151C7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личной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самоорганизации исследователя, способов проведения научных обсуждений, техники выступлений с научными сообщениями, докладами, оппонированием;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осуществление практических шагов выполнения эмпирических и6следований; адаптация к организации и осуществлению работ в научных коллективах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:'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усиление языковой подготовки, приобретение навыков профессионально ­ ориентированного владения иностранным языком для участия в программе CASIA и DAAD;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использование компьютерной техники при решении научно-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исследовательских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задач;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освоение требований действующих стандартов и правил подготовки рукописей научных работ к опубликованию; накопление опыта составления тезисов и докладов, написания научных статей в соответствии с требованиями к оформлению научно­ справочного аппарата исследования и ведения научной документации.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2.1.2.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Научно-исследовательская работа студентов, дополняющая учебный процесс.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Основной   задачей   второй   ступени  НИРС,  дополняющей</w:t>
      </w:r>
      <w:r w:rsidRPr="00151C78">
        <w:rPr>
          <w:rFonts w:ascii="Times New Roman" w:hAnsi="Times New Roman" w:cs="Times New Roman"/>
          <w:sz w:val="28"/>
          <w:szCs w:val="28"/>
        </w:rPr>
        <w:tab/>
        <w:t>учебный процесс,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является выход за рамки учебных программ и планов, индивидуализация процесса обучения, участие студентов в научных мероприятиях, обеспечение предпосылок для продолжения ими образования в форме послевузовского образования.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Эта деятельность стимулирует самостоятельную работу студентов за пределами непосредственной программы обучения и включает выполнение индивидуальных исследований; участие в студенческих конструкторских бюро; участие в работе кафедральных научных кружков и меж кафедральных проблемных научных групп, олимпиадах, конкурсах; подготовку сообщений по темам, вынесенным для самостоятельного изучения, докладам по исследуемым проблемам на студенческих научных конференциях, семинарах, круглых столах, а также публикацию результатов НИРС.</w:t>
      </w:r>
      <w:proofErr w:type="gramEnd"/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Ответственность за организацию НИРС, дополняющей учебный процесс, несут совместно кафедры и соответствующие структурные подразделения университета.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В целях достижения высоких результатов выполнения студентами НИР целесообразна индивидуальная работа преподавателя в качестве  научного </w:t>
      </w:r>
      <w:r w:rsidRPr="00151C78">
        <w:rPr>
          <w:rFonts w:ascii="Times New Roman" w:hAnsi="Times New Roman" w:cs="Times New Roman"/>
          <w:sz w:val="28"/>
          <w:szCs w:val="28"/>
        </w:rPr>
        <w:lastRenderedPageBreak/>
        <w:t>руководителя студента. Эта работа дает возможность последовательного освоения и разработки заинтересованными студентами, на протяжении всего времени обучения, определенных проблем под кураторством одного  преподавателя, специализирующегося по одной проблематике.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Механизм регулирования НИРС, дополняющей учебный процесс, опирается на приоритетные задачи и способы перспективного планирования, организации и реализации НИР кафедр и университета в целом.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2.1.3.</w:t>
      </w:r>
      <w:r w:rsidRPr="00151C78">
        <w:rPr>
          <w:rFonts w:ascii="Times New Roman" w:hAnsi="Times New Roman" w:cs="Times New Roman"/>
          <w:sz w:val="28"/>
          <w:szCs w:val="28"/>
        </w:rPr>
        <w:tab/>
        <w:t>Научно-исследовательская работа студентов вне учебного процесса.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Основной задачей привлечения студентов к НИР, выполняемых вне учебного процесса, является их научная профессионализация в ходе участия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бюджетных и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создание условий для освоения студентами различных средств и систем научно­ технической информации в студенческих предметных научных кружках и клубах, научных проблемных группах и иных творческих объединениях, в библиотеке, компьютерных классах, лабораториях, учебно-методических кабинетах по специальностям;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осуществление индивидуальной научно-исследовательской работы студентов под кураторством конкретного научного руководителя из числа щ </w:t>
      </w:r>
      <w:proofErr w:type="spellStart"/>
      <w:r w:rsidRPr="00151C78">
        <w:rPr>
          <w:rFonts w:ascii="Times New Roman" w:hAnsi="Times New Roman" w:cs="Times New Roman"/>
          <w:sz w:val="28"/>
          <w:szCs w:val="28"/>
        </w:rPr>
        <w:t>офессорско</w:t>
      </w:r>
      <w:r w:rsidRPr="00151C7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1C78">
        <w:rPr>
          <w:rFonts w:ascii="Times New Roman" w:hAnsi="Times New Roman" w:cs="Times New Roman"/>
          <w:sz w:val="28"/>
          <w:szCs w:val="28"/>
        </w:rPr>
        <w:t xml:space="preserve"> ­ преподавательского состава;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участие студентов в научных мероприятиях массового и состоятельного характера различного уровня (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кафедральные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>, меж кафедральные, общевузовские, городские, региональные,  всероссийские, международные). К  ним относятся: научные семинары, конференции, симпозиумы, смотры-конкурсы научных и учебно­ исследовательских работ студентов, олимпиады по дисциплинам и специальностям;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привлечение студентов к выполнению НИР, финансируемых из средств бюджетов различных уровней, средств, получаемых по договорам, грантам и др., к различным видам участия в инновационной деятельности.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3.</w:t>
      </w:r>
      <w:r w:rsidRPr="00151C78">
        <w:rPr>
          <w:rFonts w:ascii="Times New Roman" w:hAnsi="Times New Roman" w:cs="Times New Roman"/>
          <w:sz w:val="28"/>
          <w:szCs w:val="28"/>
        </w:rPr>
        <w:tab/>
        <w:t>Организационная структура системы НИР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В организации НИРС в университете принимают участие студенты, профессорско-преподавательский и научный состав, а также административно­ управленческий и обслуживающий персонал.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В обеспечении функционирования системы НИРС в университете участвуют: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ученый  совет,   осуществляющий  общее  руководство   проведения  НИР 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ab/>
        <w:t>•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научно-технический совет (НТС);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должностные лица, отвечающие за организацию НИРС и руководящие системой НИР - проректор по научной работе, заместители деканов по НИР, заведующие кафедрами и их заместители по научной работе, представители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профессорско­ преподавательского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и научного состава, аспиранты, докторанты;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совет молодых ученых;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кафедры, научные и учебные подразделения; отвечающие за организацию и проведение конкретных мероприятий НИРС;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студенты университета, заинтересованные в освоении средств, методов, приемов и процедур выполнения НИР в процессе индивидуальной самостоятельной работы, а также при выполнении учебных исследовательских заданий в группах, развивающие исследовательскую деятельность при подготовке курсовых и дипломных работ, активно участвующие n НИРС, дополняющей и параллельной учебному процессу, выступающие с отчетами о </w:t>
      </w:r>
      <w:r w:rsidRPr="00151C78">
        <w:rPr>
          <w:rFonts w:ascii="Times New Roman" w:hAnsi="Times New Roman" w:cs="Times New Roman"/>
          <w:sz w:val="28"/>
          <w:szCs w:val="28"/>
        </w:rPr>
        <w:lastRenderedPageBreak/>
        <w:t>полученных результатах исследований и готовящие публикации о своих научно-исследовательских разработках;</w:t>
      </w:r>
      <w:proofErr w:type="gramEnd"/>
    </w:p>
    <w:p w:rsidR="009C4501" w:rsidRDefault="009C4501" w:rsidP="00151C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1C78" w:rsidRPr="009C4501" w:rsidRDefault="00151C78" w:rsidP="00151C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501">
        <w:rPr>
          <w:rFonts w:ascii="Times New Roman" w:hAnsi="Times New Roman" w:cs="Times New Roman"/>
          <w:b/>
          <w:sz w:val="28"/>
          <w:szCs w:val="28"/>
        </w:rPr>
        <w:t>4.</w:t>
      </w:r>
      <w:r w:rsidRPr="009C4501">
        <w:rPr>
          <w:rFonts w:ascii="Times New Roman" w:hAnsi="Times New Roman" w:cs="Times New Roman"/>
          <w:b/>
          <w:sz w:val="28"/>
          <w:szCs w:val="28"/>
        </w:rPr>
        <w:tab/>
        <w:t>Стимулирование развития НИРС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4.1.</w:t>
      </w:r>
      <w:r w:rsidRPr="00151C78">
        <w:rPr>
          <w:rFonts w:ascii="Times New Roman" w:hAnsi="Times New Roman" w:cs="Times New Roman"/>
          <w:sz w:val="28"/>
          <w:szCs w:val="28"/>
        </w:rPr>
        <w:tab/>
        <w:t>Успешное функционирование системы НИРС возможно на основе соответствующего финансового и материально-технического обеспечения и непосредственно связано с совершенствованием механизмов стимулирования деятельности студентов, осуществляющих научно-исследовательскую работу, преподавателей и сотрудников университета, обеспечивающих выполнение научных работ студентов.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 </w:t>
      </w:r>
      <w:r w:rsidRPr="00151C78">
        <w:rPr>
          <w:rFonts w:ascii="Times New Roman" w:hAnsi="Times New Roman" w:cs="Times New Roman"/>
          <w:sz w:val="28"/>
          <w:szCs w:val="28"/>
        </w:rPr>
        <w:t>Основными механизмами стимулирования НИРС являются: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учет результатов научно-исследовательской работы при оценке знаний студентов на различных этапах обучения;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определение рейтинга студентов и студенческих групп;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представление лучших студенческих работ на конкурсы и выставки с награждением победителей грамотами, дипломами, медалями, присвоение им звания лауреата;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командирование лучших студентов для участия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студенческих научных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78">
        <w:rPr>
          <w:rFonts w:ascii="Times New Roman" w:hAnsi="Times New Roman" w:cs="Times New Roman"/>
          <w:sz w:val="28"/>
          <w:szCs w:val="28"/>
        </w:rPr>
        <w:t>форумах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>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 xml:space="preserve">представление рекомендаций талантливым студентам для </w:t>
      </w:r>
      <w:proofErr w:type="gramStart"/>
      <w:r w:rsidRPr="00151C7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51C78">
        <w:rPr>
          <w:rFonts w:ascii="Times New Roman" w:hAnsi="Times New Roman" w:cs="Times New Roman"/>
          <w:sz w:val="28"/>
          <w:szCs w:val="28"/>
        </w:rPr>
        <w:t xml:space="preserve"> учения в аспирантуре;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-</w:t>
      </w:r>
      <w:r w:rsidRPr="00151C78">
        <w:rPr>
          <w:rFonts w:ascii="Times New Roman" w:hAnsi="Times New Roman" w:cs="Times New Roman"/>
          <w:sz w:val="28"/>
          <w:szCs w:val="28"/>
        </w:rPr>
        <w:tab/>
        <w:t>моральное и материальное поощрение студентов с объявлением благодарности, награждением грамотами, дипломами и денежными премиями за высокие результаты в НИР;</w:t>
      </w:r>
    </w:p>
    <w:p w:rsidR="00151C78" w:rsidRPr="00151C78" w:rsidRDefault="00151C78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01" w:rsidRDefault="009C4501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C78" w:rsidRPr="00151C78" w:rsidRDefault="00151C78" w:rsidP="009C450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РАССМОТРЕНО</w:t>
      </w:r>
    </w:p>
    <w:p w:rsidR="009C4501" w:rsidRDefault="00151C78" w:rsidP="009C450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На заседании Ученого совета </w:t>
      </w:r>
    </w:p>
    <w:p w:rsidR="00151C78" w:rsidRPr="00151C78" w:rsidRDefault="00151C78" w:rsidP="009C450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 xml:space="preserve">КГТУ им. И. </w:t>
      </w:r>
      <w:proofErr w:type="spellStart"/>
      <w:r w:rsidRPr="00151C78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</w:p>
    <w:p w:rsidR="00151C78" w:rsidRPr="00151C78" w:rsidRDefault="00151C78" w:rsidP="009C450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Протокол № 7</w:t>
      </w:r>
    </w:p>
    <w:p w:rsidR="00151C78" w:rsidRPr="00151C78" w:rsidRDefault="00151C78" w:rsidP="009C450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1C78">
        <w:rPr>
          <w:rFonts w:ascii="Times New Roman" w:hAnsi="Times New Roman" w:cs="Times New Roman"/>
          <w:sz w:val="28"/>
          <w:szCs w:val="28"/>
        </w:rPr>
        <w:t>От  «26 » марта</w:t>
      </w:r>
      <w:r w:rsidRPr="00151C78">
        <w:rPr>
          <w:rFonts w:ascii="Times New Roman" w:hAnsi="Times New Roman" w:cs="Times New Roman"/>
          <w:sz w:val="28"/>
          <w:szCs w:val="28"/>
        </w:rPr>
        <w:tab/>
        <w:t>2014 г.</w:t>
      </w:r>
    </w:p>
    <w:p w:rsidR="007F6EF7" w:rsidRPr="00151C78" w:rsidRDefault="007F6EF7" w:rsidP="00151C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6EF7" w:rsidRPr="00151C78" w:rsidSect="00151C7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78"/>
    <w:rsid w:val="00151C78"/>
    <w:rsid w:val="007F6EF7"/>
    <w:rsid w:val="009C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2021-02-20T08:18:00Z</dcterms:created>
  <dcterms:modified xsi:type="dcterms:W3CDTF">2021-02-20T08:35:00Z</dcterms:modified>
</cp:coreProperties>
</file>